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Открытое акционерное общество «Елабужское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АКТ сверки данных о расходах за </w:t>
      </w:r>
      <w:r w:rsidR="00B1575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ноябрь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A371C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4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руб.</w:t>
            </w: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B1575A" w:rsidP="004F255E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B1575A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11 038 685,25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259D" w:rsidRDefault="0056259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255E" w:rsidRDefault="00B1575A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65582C" w:rsidRPr="00D30BCD" w:rsidRDefault="0065582C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259D" w:rsidRDefault="0056259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255E" w:rsidRPr="00D30BCD" w:rsidRDefault="00B1575A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261 603,35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259D" w:rsidRDefault="0056259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4A74" w:rsidRPr="00D30BCD" w:rsidRDefault="00B1575A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259D" w:rsidRDefault="0056259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255E" w:rsidRPr="00D30BCD" w:rsidRDefault="00B1575A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10 777 081,90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B1575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="00B1575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B1575A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10 661 818,93</w:t>
            </w:r>
            <w:bookmarkStart w:id="0" w:name="_GoBack"/>
            <w:bookmarkEnd w:id="0"/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4F255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6259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4006EA">
      <w:pPr>
        <w:rPr>
          <w:sz w:val="16"/>
          <w:szCs w:val="16"/>
        </w:rPr>
      </w:pPr>
      <w:r>
        <w:rPr>
          <w:sz w:val="16"/>
          <w:szCs w:val="16"/>
        </w:rPr>
        <w:t>Генеральный директор_____________________________________</w:t>
      </w:r>
      <w:proofErr w:type="spellStart"/>
      <w:r>
        <w:rPr>
          <w:sz w:val="16"/>
          <w:szCs w:val="16"/>
        </w:rPr>
        <w:t>И.И.Камалетдинов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4006EA"/>
    <w:rsid w:val="004F255E"/>
    <w:rsid w:val="0056259D"/>
    <w:rsid w:val="0065582C"/>
    <w:rsid w:val="006A0925"/>
    <w:rsid w:val="006F7FE3"/>
    <w:rsid w:val="00A371CE"/>
    <w:rsid w:val="00B1575A"/>
    <w:rsid w:val="00D30BCD"/>
    <w:rsid w:val="00E070CE"/>
    <w:rsid w:val="00E5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2014-12-18T13:45:00Z</cp:lastPrinted>
  <dcterms:created xsi:type="dcterms:W3CDTF">2014-12-18T13:45:00Z</dcterms:created>
  <dcterms:modified xsi:type="dcterms:W3CDTF">2014-12-18T13:45:00Z</dcterms:modified>
</cp:coreProperties>
</file>